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AE" w:rsidRPr="00C7227E" w:rsidRDefault="00E36D6D" w:rsidP="00C236AE">
      <w:pPr>
        <w:bidi/>
        <w:jc w:val="lowKashida"/>
        <w:rPr>
          <w:rFonts w:ascii="Arial" w:hAnsi="Arial" w:cs="B Titr"/>
          <w:bCs/>
          <w:rtl/>
          <w:lang w:bidi="fa-IR"/>
        </w:rPr>
      </w:pPr>
      <w:bookmarkStart w:id="0" w:name="To"/>
      <w:r w:rsidRPr="003F1196">
        <w:rPr>
          <w:rFonts w:ascii="Calibri" w:hAnsi="Calibri" w:cs="B Titr"/>
          <w:sz w:val="26"/>
          <w:szCs w:val="26"/>
          <w:rtl/>
        </w:rPr>
        <w:t>جناب آقای ناصر شاکر حسینی</w:t>
      </w:r>
      <w:r w:rsidRPr="003F1196">
        <w:rPr>
          <w:rFonts w:ascii="Calibri" w:hAnsi="Calibri" w:cs="B Titr"/>
          <w:sz w:val="26"/>
          <w:szCs w:val="26"/>
          <w:rtl/>
        </w:rPr>
        <w:cr/>
        <w:t>رئیس محترم کمیسیون سلامت الکترونیک سازمان نظام صنفی رایانه ای کشور</w:t>
      </w:r>
      <w:r w:rsidRPr="003F1196">
        <w:rPr>
          <w:rFonts w:ascii="Calibri" w:hAnsi="Calibri" w:cs="B Titr"/>
          <w:sz w:val="26"/>
          <w:szCs w:val="26"/>
          <w:rtl/>
        </w:rPr>
        <w:cr/>
        <w:t>ریاست محترم آمار و فناوری اطلاعات دانشگاه/دانشکده علوم پزشکی و خدمات بهداشتی درمانی ...</w:t>
      </w:r>
      <w:bookmarkEnd w:id="0"/>
    </w:p>
    <w:p w:rsidR="00C236AE" w:rsidRPr="009020F7" w:rsidRDefault="00E36D6D" w:rsidP="00C236AE">
      <w:pPr>
        <w:bidi/>
        <w:spacing w:before="480" w:after="120" w:line="288" w:lineRule="auto"/>
        <w:rPr>
          <w:rFonts w:cs="B Zar" w:hint="cs"/>
          <w:i/>
          <w:iCs/>
          <w:sz w:val="28"/>
          <w:szCs w:val="28"/>
          <w:rtl/>
          <w:lang w:bidi="fa-IR"/>
        </w:rPr>
      </w:pPr>
      <w:r w:rsidRPr="009020F7">
        <w:rPr>
          <w:rFonts w:cs="B Zar" w:hint="cs"/>
          <w:i/>
          <w:iCs/>
          <w:sz w:val="28"/>
          <w:szCs w:val="28"/>
          <w:rtl/>
        </w:rPr>
        <w:t>با سلام و</w:t>
      </w:r>
      <w:r>
        <w:rPr>
          <w:rFonts w:cs="B Zar" w:hint="cs"/>
          <w:i/>
          <w:iCs/>
          <w:sz w:val="28"/>
          <w:szCs w:val="28"/>
          <w:rtl/>
        </w:rPr>
        <w:t xml:space="preserve">احترام </w:t>
      </w:r>
    </w:p>
    <w:p w:rsidR="00C236AE" w:rsidRDefault="00E36D6D" w:rsidP="004F27E8">
      <w:pPr>
        <w:bidi/>
        <w:spacing w:after="120" w:line="288" w:lineRule="auto"/>
        <w:ind w:firstLine="720"/>
        <w:jc w:val="both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</w:rPr>
        <w:t xml:space="preserve">احتراما، به </w:t>
      </w:r>
      <w:r>
        <w:rPr>
          <w:rFonts w:cs="B Zar" w:hint="cs"/>
          <w:sz w:val="28"/>
          <w:szCs w:val="28"/>
          <w:rtl/>
          <w:lang w:bidi="fa-IR"/>
        </w:rPr>
        <w:t>آگاهی</w:t>
      </w:r>
      <w:r>
        <w:rPr>
          <w:rFonts w:cs="B Zar" w:hint="cs"/>
          <w:sz w:val="28"/>
          <w:szCs w:val="28"/>
          <w:rtl/>
        </w:rPr>
        <w:t xml:space="preserve"> می‌رساند نسخه جدید سرویس استحقاق سنجی در</w:t>
      </w:r>
      <w:r>
        <w:rPr>
          <w:rFonts w:cs="B Zar" w:hint="cs"/>
          <w:sz w:val="28"/>
          <w:szCs w:val="28"/>
          <w:rtl/>
        </w:rPr>
        <w:t xml:space="preserve">مان از سمت سازمان‌های بیمه‌گر ارائه گردیده است و از روز دوشنبه مورخ 09/10/1398 بر بستر دیتاس قرار می‌گیرد. لذا خواهشمند است ترتیبی اتخاذ شود تا در تاریخ مذکور کلیه شناسه های </w:t>
      </w:r>
      <w:r w:rsidRPr="00FC2559">
        <w:rPr>
          <w:rFonts w:cs="B Zar"/>
        </w:rPr>
        <w:t>HID</w:t>
      </w:r>
      <w:r w:rsidRPr="00FC2559">
        <w:rPr>
          <w:rFonts w:cs="B Zar" w:hint="cs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جایگزین که در بانک‌های اطلاعاتی مراکز برای استفاده در زمان اختلال سرویس ذخیره </w:t>
      </w:r>
      <w:r>
        <w:rPr>
          <w:rFonts w:cs="B Zar" w:hint="cs"/>
          <w:sz w:val="28"/>
          <w:szCs w:val="28"/>
          <w:rtl/>
          <w:lang w:bidi="fa-IR"/>
        </w:rPr>
        <w:t>شده است حذف گردد و شناسه</w:t>
      </w:r>
      <w:r>
        <w:rPr>
          <w:rFonts w:cs="B Zar" w:hint="cs"/>
          <w:sz w:val="28"/>
          <w:szCs w:val="28"/>
          <w:rtl/>
          <w:lang w:bidi="fa-IR"/>
        </w:rPr>
        <w:t xml:space="preserve"> جایگزین از نسخه جدید سرویس استحقاق سنجی درمان دریافت و ذخیره شود. ذکر این نکته ضروری است که فرآیند فوق بایستی برای شناسه‌های جایگزینی انجام شود که به شخصی انتصاب نیافته است.</w:t>
      </w:r>
    </w:p>
    <w:p w:rsidR="00C236AE" w:rsidRPr="009020F7" w:rsidRDefault="00E36D6D" w:rsidP="00C236AE">
      <w:pPr>
        <w:bidi/>
        <w:spacing w:after="120" w:line="288" w:lineRule="auto"/>
        <w:ind w:firstLine="720"/>
        <w:jc w:val="both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شایان ذکر است که در صورت عدم بررسی موارد اعلام شده، مسئول</w:t>
      </w:r>
      <w:r>
        <w:rPr>
          <w:rFonts w:cs="B Zar" w:hint="cs"/>
          <w:sz w:val="28"/>
          <w:szCs w:val="28"/>
          <w:rtl/>
        </w:rPr>
        <w:t>یت عواقب ناشی از اختلال فرایندهای مراکز ارائه دهنده خدمات سلامت پس از تاریخ مذکور، به عهده شرکت های توسعه دهنده سامانه های نرم افزاری و دانشگاه‌های مربوطه خواهد بود.</w:t>
      </w:r>
    </w:p>
    <w:p w:rsidR="00C236AE" w:rsidRPr="009020F7" w:rsidRDefault="00E36D6D" w:rsidP="00C236AE">
      <w:pPr>
        <w:bidi/>
        <w:spacing w:after="120" w:line="288" w:lineRule="auto"/>
        <w:ind w:firstLine="720"/>
        <w:jc w:val="both"/>
        <w:rPr>
          <w:rFonts w:cs="B Zar"/>
          <w:sz w:val="28"/>
          <w:szCs w:val="28"/>
          <w:rtl/>
        </w:rPr>
      </w:pPr>
    </w:p>
    <w:p w:rsidR="00C236AE" w:rsidRPr="009020F7" w:rsidRDefault="00015736" w:rsidP="00C236AE">
      <w:pPr>
        <w:tabs>
          <w:tab w:val="left" w:pos="7070"/>
        </w:tabs>
        <w:bidi/>
        <w:spacing w:after="120" w:line="288" w:lineRule="auto"/>
        <w:ind w:firstLine="720"/>
        <w:rPr>
          <w:rFonts w:cs="B Zar"/>
          <w:sz w:val="28"/>
          <w:szCs w:val="28"/>
          <w:rtl/>
        </w:rPr>
      </w:pPr>
      <w:r>
        <w:rPr>
          <w:noProof/>
          <w:lang w:eastAsia="en-U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497205</wp:posOffset>
            </wp:positionH>
            <wp:positionV relativeFrom="paragraph">
              <wp:posOffset>94615</wp:posOffset>
            </wp:positionV>
            <wp:extent cx="1801495" cy="1078865"/>
            <wp:effectExtent l="19050" t="0" r="8255" b="0"/>
            <wp:wrapNone/>
            <wp:docPr id="1" name="File_6c37b613e1c44b2a8e9535db4526fe97-73541532" descr="#didgah_signature#/#signature#/00000000-0000-0000-0000-000000000000/9ab45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_6c37b613e1c44b2a8e9535db4526fe97-73541532" descr="#didgah_signature#/#signature#/00000000-0000-0000-0000-000000000000/9ab459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6D6D">
        <w:rPr>
          <w:rFonts w:cs="B Zar"/>
          <w:sz w:val="28"/>
          <w:szCs w:val="28"/>
          <w:rtl/>
        </w:rPr>
        <w:tab/>
      </w:r>
    </w:p>
    <w:sectPr w:rsidR="00C236AE" w:rsidRPr="009020F7" w:rsidSect="00C236AE">
      <w:headerReference w:type="default" r:id="rId8"/>
      <w:footerReference w:type="default" r:id="rId9"/>
      <w:pgSz w:w="11907" w:h="16840" w:code="9"/>
      <w:pgMar w:top="3402" w:right="851" w:bottom="1985" w:left="851" w:header="567" w:footer="567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D6D" w:rsidRDefault="00E36D6D">
      <w:r>
        <w:separator/>
      </w:r>
    </w:p>
  </w:endnote>
  <w:endnote w:type="continuationSeparator" w:id="0">
    <w:p w:rsidR="00E36D6D" w:rsidRDefault="00E36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6AE" w:rsidRDefault="00E36D6D">
    <w:pPr>
      <w:pStyle w:val="Footer"/>
    </w:pPr>
    <w:r>
      <w:rPr>
        <w:noProof/>
      </w:rPr>
      <w:pict>
        <v:roundrect id="_x0000_s2057" style="position:absolute;margin-left:0;margin-top:756.95pt;width:510.25pt;height:53.85pt;z-index:251653632;mso-position-horizontal:center;mso-position-horizontal-relative:page;mso-position-vertical-relative:page" arcsize="11238f" strokeweight=".25pt">
          <v:textbox>
            <w:txbxContent>
              <w:p w:rsidR="00C236AE" w:rsidRPr="003732A7" w:rsidRDefault="00E36D6D" w:rsidP="00C236AE">
                <w:pPr>
                  <w:bidi/>
                  <w:spacing w:line="192" w:lineRule="auto"/>
                  <w:jc w:val="center"/>
                  <w:rPr>
                    <w:rFonts w:cs="Tahoma" w:hint="cs"/>
                    <w:sz w:val="20"/>
                    <w:szCs w:val="22"/>
                    <w:rtl/>
                    <w:lang w:bidi="fa-IR"/>
                  </w:rPr>
                </w:pPr>
                <w:r w:rsidRPr="003732A7">
                  <w:rPr>
                    <w:rFonts w:cs="B Zar" w:hint="cs"/>
                    <w:sz w:val="20"/>
                    <w:szCs w:val="22"/>
                    <w:rtl/>
                    <w:lang w:bidi="fa-IR"/>
                  </w:rPr>
                  <w:t>شهرک قدس، خیابان سیمای ایر</w:t>
                </w:r>
                <w:r w:rsidRPr="003732A7">
                  <w:rPr>
                    <w:rFonts w:cs="B Zar" w:hint="cs"/>
                    <w:sz w:val="20"/>
                    <w:szCs w:val="22"/>
                    <w:rtl/>
                    <w:lang w:bidi="fa-IR"/>
                  </w:rPr>
                  <w:t xml:space="preserve">ان، بین فلامک و زرافشان، ستاد مرکزی وزارت بهداشت، درمان و آموزش پزشکی، بلوک </w:t>
                </w:r>
                <w:r w:rsidRPr="003732A7">
                  <w:rPr>
                    <w:rFonts w:cs="B Zar"/>
                    <w:sz w:val="20"/>
                    <w:szCs w:val="22"/>
                    <w:lang w:bidi="fa-IR"/>
                  </w:rPr>
                  <w:t>A</w:t>
                </w:r>
                <w:r w:rsidRPr="003732A7">
                  <w:rPr>
                    <w:rFonts w:cs="B Zar" w:hint="cs"/>
                    <w:sz w:val="20"/>
                    <w:szCs w:val="22"/>
                    <w:rtl/>
                    <w:lang w:bidi="fa-IR"/>
                  </w:rPr>
                  <w:t xml:space="preserve">، طبقه </w:t>
                </w:r>
                <w:r>
                  <w:rPr>
                    <w:rFonts w:cs="B Zar" w:hint="cs"/>
                    <w:sz w:val="20"/>
                    <w:szCs w:val="22"/>
                    <w:rtl/>
                    <w:lang w:bidi="fa-IR"/>
                  </w:rPr>
                  <w:t>پنجم</w:t>
                </w:r>
              </w:p>
              <w:p w:rsidR="00C236AE" w:rsidRPr="003732A7" w:rsidRDefault="00E36D6D" w:rsidP="00C236AE">
                <w:pPr>
                  <w:bidi/>
                  <w:spacing w:line="192" w:lineRule="auto"/>
                  <w:jc w:val="center"/>
                  <w:rPr>
                    <w:rFonts w:cs="B Zar"/>
                    <w:sz w:val="20"/>
                    <w:szCs w:val="22"/>
                    <w:lang w:bidi="fa-IR"/>
                  </w:rPr>
                </w:pPr>
                <w:r w:rsidRPr="003732A7">
                  <w:rPr>
                    <w:rFonts w:cs="B Zar" w:hint="cs"/>
                    <w:sz w:val="20"/>
                    <w:szCs w:val="22"/>
                    <w:rtl/>
                    <w:lang w:bidi="fa-IR"/>
                  </w:rPr>
                  <w:t>تلفن: 2-</w:t>
                </w:r>
                <w:r>
                  <w:rPr>
                    <w:rFonts w:cs="B Zar" w:hint="cs"/>
                    <w:sz w:val="20"/>
                    <w:szCs w:val="22"/>
                    <w:rtl/>
                    <w:lang w:bidi="fa-IR"/>
                  </w:rPr>
                  <w:t>81453601</w:t>
                </w:r>
                <w:r w:rsidRPr="003732A7">
                  <w:rPr>
                    <w:rFonts w:cs="B Zar" w:hint="cs"/>
                    <w:sz w:val="20"/>
                    <w:szCs w:val="22"/>
                    <w:rtl/>
                    <w:lang w:bidi="fa-IR"/>
                  </w:rPr>
                  <w:t xml:space="preserve">  نمابر: </w:t>
                </w:r>
                <w:r>
                  <w:rPr>
                    <w:rFonts w:cs="B Zar" w:hint="cs"/>
                    <w:sz w:val="20"/>
                    <w:szCs w:val="22"/>
                    <w:rtl/>
                    <w:lang w:bidi="fa-IR"/>
                  </w:rPr>
                  <w:t>81456503</w:t>
                </w:r>
                <w:r w:rsidRPr="003732A7">
                  <w:rPr>
                    <w:rFonts w:cs="B Zar" w:hint="cs"/>
                    <w:sz w:val="20"/>
                    <w:szCs w:val="22"/>
                    <w:rtl/>
                    <w:lang w:bidi="fa-IR"/>
                  </w:rPr>
                  <w:t xml:space="preserve"> نشانی اینترنتی: </w:t>
                </w:r>
                <w:r w:rsidRPr="003732A7">
                  <w:rPr>
                    <w:rFonts w:cs="B Zar"/>
                    <w:sz w:val="20"/>
                    <w:szCs w:val="22"/>
                    <w:lang w:bidi="fa-IR"/>
                  </w:rPr>
                  <w:t>http://it.behdasht.gov.ir</w:t>
                </w:r>
                <w:r w:rsidRPr="003732A7">
                  <w:rPr>
                    <w:rFonts w:cs="B Zar" w:hint="cs"/>
                    <w:sz w:val="20"/>
                    <w:szCs w:val="22"/>
                    <w:rtl/>
                    <w:lang w:bidi="fa-IR"/>
                  </w:rPr>
                  <w:t xml:space="preserve">   نشانی پست الکترونیکی: </w:t>
                </w:r>
                <w:r w:rsidRPr="003732A7">
                  <w:rPr>
                    <w:rFonts w:cs="B Zar"/>
                    <w:sz w:val="20"/>
                    <w:szCs w:val="22"/>
                    <w:lang w:bidi="fa-IR"/>
                  </w:rPr>
                  <w:t>it@behdasht.gov.ir</w:t>
                </w:r>
              </w:p>
            </w:txbxContent>
          </v:textbox>
          <w10:wrap anchorx="page" anchory="page"/>
        </v:round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D6D" w:rsidRDefault="00E36D6D">
      <w:r>
        <w:separator/>
      </w:r>
    </w:p>
  </w:footnote>
  <w:footnote w:type="continuationSeparator" w:id="0">
    <w:p w:rsidR="00E36D6D" w:rsidRDefault="00E36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6AE" w:rsidRDefault="00E36D6D">
    <w:pPr>
      <w:pStyle w:val="Header"/>
    </w:pPr>
    <w:r>
      <w:rPr>
        <w:noProof/>
      </w:rPr>
      <w:pict>
        <v:roundrect id="_x0000_s2049" style="position:absolute;margin-left:43.7pt;margin-top:104.4pt;width:51.75pt;height:25.5pt;z-index:251661824" arcsize="10923f" strokecolor="red">
          <v:textbox>
            <w:txbxContent>
              <w:p w:rsidR="00C236AE" w:rsidRPr="00DE2E2C" w:rsidRDefault="00E36D6D" w:rsidP="00C236AE">
                <w:pPr>
                  <w:jc w:val="center"/>
                  <w:rPr>
                    <w:rFonts w:cs="B Nazanin" w:hint="cs"/>
                    <w:b/>
                    <w:bCs/>
                    <w:color w:val="FF0000"/>
                    <w:rtl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color w:val="FF0000"/>
                    <w:rtl/>
                    <w:lang w:bidi="fa-IR"/>
                  </w:rPr>
                  <w:t>آنی</w:t>
                </w:r>
              </w:p>
            </w:txbxContent>
          </v:textbox>
        </v:roundrect>
      </w:pict>
    </w:r>
    <w:r w:rsidR="00015736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4857750</wp:posOffset>
          </wp:positionH>
          <wp:positionV relativeFrom="paragraph">
            <wp:posOffset>38735</wp:posOffset>
          </wp:positionV>
          <wp:extent cx="1478915" cy="1601470"/>
          <wp:effectExtent l="0" t="0" r="0" b="0"/>
          <wp:wrapTight wrapText="bothSides">
            <wp:wrapPolygon edited="0">
              <wp:start x="7512" y="1285"/>
              <wp:lineTo x="5843" y="6423"/>
              <wp:lineTo x="4452" y="9250"/>
              <wp:lineTo x="6399" y="13618"/>
              <wp:lineTo x="1669" y="16444"/>
              <wp:lineTo x="1669" y="17729"/>
              <wp:lineTo x="3061" y="17986"/>
              <wp:lineTo x="556" y="19013"/>
              <wp:lineTo x="835" y="19784"/>
              <wp:lineTo x="8347" y="19784"/>
              <wp:lineTo x="20589" y="19784"/>
              <wp:lineTo x="21424" y="18757"/>
              <wp:lineTo x="19198" y="17729"/>
              <wp:lineTo x="20311" y="17472"/>
              <wp:lineTo x="17529" y="9250"/>
              <wp:lineTo x="15581" y="6423"/>
              <wp:lineTo x="14468" y="5396"/>
              <wp:lineTo x="15859" y="2056"/>
              <wp:lineTo x="15024" y="1542"/>
              <wp:lineTo x="9182" y="1285"/>
              <wp:lineTo x="7512" y="1285"/>
            </wp:wrapPolygon>
          </wp:wrapTight>
          <wp:docPr id="2" name="Picture 2" descr="A4log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logo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1601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5736"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posOffset>3554730</wp:posOffset>
          </wp:positionH>
          <wp:positionV relativeFrom="page">
            <wp:posOffset>514350</wp:posOffset>
          </wp:positionV>
          <wp:extent cx="447675" cy="257175"/>
          <wp:effectExtent l="19050" t="0" r="9525" b="0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7.7pt;margin-top:59.05pt;width:85.05pt;height:25.5pt;z-index:251656704;mso-position-horizontal-relative:page;mso-position-vertical-relative:page" filled="f" stroked="f">
          <v:textbox inset=",0,,0">
            <w:txbxContent>
              <w:p w:rsidR="00C236AE" w:rsidRPr="00E47967" w:rsidRDefault="00E36D6D" w:rsidP="00C236AE">
                <w:pPr>
                  <w:bidi/>
                  <w:jc w:val="center"/>
                  <w:rPr>
                    <w:rFonts w:cs="B Zar" w:hint="cs"/>
                    <w:sz w:val="26"/>
                    <w:szCs w:val="26"/>
                    <w:rtl/>
                    <w:lang w:bidi="fa-IR"/>
                  </w:rPr>
                </w:pPr>
                <w:bookmarkStart w:id="1" w:name="LetterNumber"/>
                <w:r w:rsidRPr="00E47967">
                  <w:rPr>
                    <w:rFonts w:ascii="Calibri" w:hAnsi="Calibri" w:cs="B Zar" w:hint="cs"/>
                    <w:sz w:val="26"/>
                    <w:szCs w:val="26"/>
                    <w:rtl/>
                    <w:lang w:bidi="fa-IR"/>
                  </w:rPr>
                  <w:t>2382/110/د</w:t>
                </w:r>
              </w:p>
              <w:bookmarkEnd w:id="1"/>
              <w:p w:rsidR="00C236AE" w:rsidRPr="00E47967" w:rsidRDefault="00E36D6D" w:rsidP="00C236AE">
                <w:pPr>
                  <w:rPr>
                    <w:rFonts w:cs="B Zar"/>
                    <w:sz w:val="26"/>
                    <w:szCs w:val="26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3" type="#_x0000_t202" style="position:absolute;margin-left:61.1pt;margin-top:30.7pt;width:19.35pt;height:81pt;z-index:251659776;mso-position-horizontal-relative:text;mso-position-vertical-relative:text" filled="f" stroked="f">
          <v:textbox>
            <w:txbxContent>
              <w:p w:rsidR="00C236AE" w:rsidRPr="00B955E1" w:rsidRDefault="00E36D6D" w:rsidP="00C236AE">
                <w:pPr>
                  <w:spacing w:line="228" w:lineRule="auto"/>
                  <w:jc w:val="both"/>
                  <w:rPr>
                    <w:rFonts w:cs="B Zar" w:hint="cs"/>
                    <w:sz w:val="28"/>
                    <w:szCs w:val="28"/>
                    <w:rtl/>
                    <w:lang w:bidi="fa-IR"/>
                  </w:rPr>
                </w:pPr>
                <w:r w:rsidRPr="00B955E1">
                  <w:rPr>
                    <w:rFonts w:cs="B Zar" w:hint="cs"/>
                    <w:sz w:val="28"/>
                    <w:szCs w:val="28"/>
                    <w:rtl/>
                    <w:lang w:bidi="fa-IR"/>
                  </w:rPr>
                  <w:t>:</w:t>
                </w:r>
              </w:p>
              <w:p w:rsidR="00C236AE" w:rsidRPr="00B955E1" w:rsidRDefault="00E36D6D" w:rsidP="00C236AE">
                <w:pPr>
                  <w:spacing w:line="228" w:lineRule="auto"/>
                  <w:jc w:val="both"/>
                  <w:rPr>
                    <w:rFonts w:cs="B Zar" w:hint="cs"/>
                    <w:sz w:val="28"/>
                    <w:szCs w:val="28"/>
                    <w:rtl/>
                    <w:lang w:bidi="fa-IR"/>
                  </w:rPr>
                </w:pPr>
                <w:r w:rsidRPr="00B955E1">
                  <w:rPr>
                    <w:rFonts w:cs="B Zar" w:hint="cs"/>
                    <w:sz w:val="28"/>
                    <w:szCs w:val="28"/>
                    <w:rtl/>
                    <w:lang w:bidi="fa-IR"/>
                  </w:rPr>
                  <w:t>:</w:t>
                </w:r>
              </w:p>
              <w:p w:rsidR="00C236AE" w:rsidRPr="00B955E1" w:rsidRDefault="00E36D6D" w:rsidP="00C236AE">
                <w:pPr>
                  <w:spacing w:line="228" w:lineRule="auto"/>
                  <w:jc w:val="both"/>
                  <w:rPr>
                    <w:rFonts w:cs="B Zar" w:hint="cs"/>
                    <w:sz w:val="28"/>
                    <w:szCs w:val="28"/>
                    <w:lang w:bidi="fa-IR"/>
                  </w:rPr>
                </w:pPr>
                <w:r w:rsidRPr="00B955E1">
                  <w:rPr>
                    <w:rFonts w:cs="B Zar" w:hint="cs"/>
                    <w:sz w:val="28"/>
                    <w:szCs w:val="28"/>
                    <w:rtl/>
                    <w:lang w:bidi="fa-IR"/>
                  </w:rPr>
                  <w:t>:</w:t>
                </w:r>
              </w:p>
            </w:txbxContent>
          </v:textbox>
        </v:shape>
      </w:pict>
    </w:r>
    <w:r w:rsidR="00015736"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page">
            <wp:posOffset>1485900</wp:posOffset>
          </wp:positionH>
          <wp:positionV relativeFrom="page">
            <wp:posOffset>771525</wp:posOffset>
          </wp:positionV>
          <wp:extent cx="381000" cy="838200"/>
          <wp:effectExtent l="19050" t="0" r="0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2055" type="#_x0000_t202" style="position:absolute;margin-left:28.35pt;margin-top:104.9pt;width:85.05pt;height:25.5pt;z-index:251658752;mso-position-horizontal-relative:page;mso-position-vertical-relative:page" filled="f" stroked="f">
          <v:textbox inset=",0,,0">
            <w:txbxContent>
              <w:p w:rsidR="00C236AE" w:rsidRPr="00E47967" w:rsidRDefault="00E36D6D" w:rsidP="00C236AE">
                <w:pPr>
                  <w:bidi/>
                  <w:rPr>
                    <w:rFonts w:cs="B Zar"/>
                    <w:sz w:val="26"/>
                    <w:szCs w:val="26"/>
                    <w:lang w:bidi="fa-IR"/>
                  </w:rPr>
                </w:pPr>
                <w:bookmarkStart w:id="2" w:name="Attachment"/>
                <w:r w:rsidRPr="00E47967">
                  <w:rPr>
                    <w:rFonts w:ascii="Calibri" w:hAnsi="Calibri" w:cs="B Zar" w:hint="cs"/>
                    <w:sz w:val="26"/>
                    <w:szCs w:val="26"/>
                    <w:rtl/>
                    <w:lang w:bidi="fa-IR"/>
                  </w:rPr>
                  <w:t>ندارد</w:t>
                </w:r>
                <w:bookmarkEnd w:id="2"/>
              </w:p>
              <w:p w:rsidR="00C236AE" w:rsidRPr="00E47967" w:rsidRDefault="00E36D6D" w:rsidP="00C236AE">
                <w:pPr>
                  <w:jc w:val="right"/>
                  <w:rPr>
                    <w:rFonts w:cs="B Zar"/>
                    <w:sz w:val="26"/>
                    <w:szCs w:val="26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6" type="#_x0000_t202" style="position:absolute;margin-left:28.35pt;margin-top:82.2pt;width:85.05pt;height:25.5pt;z-index:251657728;mso-position-horizontal-relative:page;mso-position-vertical-relative:page" filled="f" stroked="f">
          <v:textbox inset=",0,,0">
            <w:txbxContent>
              <w:p w:rsidR="00C236AE" w:rsidRPr="00E47967" w:rsidRDefault="00E36D6D" w:rsidP="00C236AE">
                <w:pPr>
                  <w:bidi/>
                  <w:rPr>
                    <w:rFonts w:cs="B Zar"/>
                    <w:sz w:val="26"/>
                    <w:szCs w:val="26"/>
                    <w:lang w:bidi="fa-IR"/>
                  </w:rPr>
                </w:pPr>
                <w:bookmarkStart w:id="3" w:name="LetterDate"/>
                <w:r w:rsidRPr="00E47967">
                  <w:rPr>
                    <w:rFonts w:ascii="Calibri" w:hAnsi="Calibri" w:cs="B Zar" w:hint="cs"/>
                    <w:sz w:val="26"/>
                    <w:szCs w:val="26"/>
                    <w:rtl/>
                    <w:lang w:bidi="fa-IR"/>
                  </w:rPr>
                  <w:t>08/10/1398</w:t>
                </w:r>
                <w:bookmarkEnd w:id="3"/>
              </w:p>
              <w:p w:rsidR="00C236AE" w:rsidRPr="00E47967" w:rsidRDefault="00E36D6D" w:rsidP="00C236AE">
                <w:pPr>
                  <w:jc w:val="right"/>
                  <w:rPr>
                    <w:rFonts w:cs="B Zar"/>
                    <w:sz w:val="26"/>
                    <w:szCs w:val="2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0221A"/>
    <w:multiLevelType w:val="hybridMultilevel"/>
    <w:tmpl w:val="22740E26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Zar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ShDbgR+yJhkirYnMkyTuluORGU=" w:salt="rptyN97AvPiiTKbpV51c5w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5736"/>
    <w:rsid w:val="00015736"/>
    <w:rsid w:val="00E3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4DD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F52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1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D31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60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F5604"/>
  </w:style>
  <w:style w:type="paragraph" w:styleId="Footer">
    <w:name w:val="footer"/>
    <w:basedOn w:val="Normal"/>
    <w:link w:val="FooterChar"/>
    <w:uiPriority w:val="99"/>
    <w:unhideWhenUsed/>
    <w:rsid w:val="00EF560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F560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shakeri</cp:lastModifiedBy>
  <cp:revision>2</cp:revision>
  <cp:lastPrinted>2019-12-29T11:15:00Z</cp:lastPrinted>
  <dcterms:created xsi:type="dcterms:W3CDTF">2019-12-29T11:16:00Z</dcterms:created>
  <dcterms:modified xsi:type="dcterms:W3CDTF">2019-12-29T11:16:00Z</dcterms:modified>
</cp:coreProperties>
</file>